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FD4" w:rsidRPr="0060164B" w:rsidRDefault="00D52FD4" w:rsidP="00D52FD4">
      <w:pPr>
        <w:pStyle w:val="a3"/>
        <w:spacing w:before="0" w:beforeAutospacing="0" w:after="360" w:afterAutospacing="0"/>
        <w:jc w:val="center"/>
        <w:rPr>
          <w:b/>
          <w:color w:val="833C0B" w:themeColor="accent2" w:themeShade="80"/>
          <w:sz w:val="32"/>
          <w:szCs w:val="32"/>
        </w:rPr>
      </w:pPr>
      <w:r w:rsidRPr="0060164B">
        <w:rPr>
          <w:b/>
          <w:color w:val="833C0B" w:themeColor="accent2" w:themeShade="80"/>
          <w:sz w:val="32"/>
          <w:szCs w:val="32"/>
        </w:rPr>
        <w:t>Обучение чтению. Когда начинать?</w:t>
      </w:r>
    </w:p>
    <w:p w:rsidR="00D52FD4" w:rsidRDefault="00D52FD4" w:rsidP="00D52FD4">
      <w:pPr>
        <w:pStyle w:val="a3"/>
        <w:spacing w:before="0" w:beforeAutospacing="0" w:after="0" w:afterAutospacing="0"/>
        <w:rPr>
          <w:color w:val="3A3A3A"/>
          <w:sz w:val="28"/>
          <w:szCs w:val="28"/>
        </w:rPr>
      </w:pPr>
      <w:r>
        <w:rPr>
          <w:color w:val="3A3A3A"/>
          <w:sz w:val="28"/>
          <w:szCs w:val="28"/>
        </w:rPr>
        <w:t xml:space="preserve">   У многих </w:t>
      </w:r>
      <w:proofErr w:type="gramStart"/>
      <w:r>
        <w:rPr>
          <w:color w:val="3A3A3A"/>
          <w:sz w:val="28"/>
          <w:szCs w:val="28"/>
        </w:rPr>
        <w:t>родителей  с</w:t>
      </w:r>
      <w:r w:rsidRPr="0060164B">
        <w:rPr>
          <w:color w:val="3A3A3A"/>
          <w:sz w:val="28"/>
          <w:szCs w:val="28"/>
        </w:rPr>
        <w:t>уществует</w:t>
      </w:r>
      <w:proofErr w:type="gramEnd"/>
      <w:r w:rsidRPr="0060164B">
        <w:rPr>
          <w:color w:val="3A3A3A"/>
          <w:sz w:val="28"/>
          <w:szCs w:val="28"/>
        </w:rPr>
        <w:t xml:space="preserve"> представление, что раннее чтение способствует раннему развитию. И свидетельствует о какой-то фундаментальной одаренности ребенка.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 </w:t>
      </w:r>
      <w:r w:rsidRPr="0060164B">
        <w:rPr>
          <w:color w:val="3A3A3A"/>
          <w:sz w:val="28"/>
          <w:szCs w:val="28"/>
        </w:rPr>
        <w:t>Возможно, родителей подталкивает к этому затаенное желание видеть своего ребенка исключительным; они считают, что могут и обязаны обеспечить его интеллектуальное развитие, чего бы им это ни стоило.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Взрослые нередко уверены: если они будут регулярно и настойчиво заниматься с ребенком – учить его буквам, слогам, писать ему слова, то он наверняка станет успешным читателем.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Некоторые родители вспоминают, что сами без особого напряжения начали читать уже в пять лет, а у кого-то из друзей сын читает уже в четыре года..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Но неож</w:t>
      </w:r>
      <w:r>
        <w:rPr>
          <w:color w:val="3A3A3A"/>
          <w:sz w:val="28"/>
          <w:szCs w:val="28"/>
        </w:rPr>
        <w:t>и</w:t>
      </w:r>
      <w:r w:rsidRPr="0060164B">
        <w:rPr>
          <w:color w:val="3A3A3A"/>
          <w:sz w:val="28"/>
          <w:szCs w:val="28"/>
        </w:rPr>
        <w:t>данно оказывается, что не всякого пятилетнего ребенка можно научить читать. И шестилетние не все готовы овладеть чтением. Да и семилетние нередко читают медленно, с ошибками.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Столкнувшись с подобной проблемой, недоуменный родитель начинает мучиться вопросом: а в чем, собственно, причина, чт</w:t>
      </w:r>
      <w:r>
        <w:rPr>
          <w:color w:val="3A3A3A"/>
          <w:sz w:val="28"/>
          <w:szCs w:val="28"/>
        </w:rPr>
        <w:t>о</w:t>
      </w:r>
      <w:r w:rsidRPr="0060164B">
        <w:rPr>
          <w:color w:val="3A3A3A"/>
          <w:sz w:val="28"/>
          <w:szCs w:val="28"/>
        </w:rPr>
        <w:t xml:space="preserve"> не так с моим ребенком? Он нормальный, сообразительный, веселый, активный, но берется читать – как в ступор какой-то входит.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</w:t>
      </w:r>
      <w:r w:rsidRPr="0060164B">
        <w:rPr>
          <w:color w:val="3A3A3A"/>
          <w:sz w:val="28"/>
          <w:szCs w:val="28"/>
        </w:rPr>
        <w:t>Чаще всего родители видят корень зла в характере своего чада – «он ленится, упрямится, не хочет напрягаться, в голове у него  одни мультики, ему бы только играть, бегать и кричать…»</w:t>
      </w:r>
    </w:p>
    <w:p w:rsidR="00CB7ED1" w:rsidRDefault="00D52FD4" w:rsidP="00D52FD4">
      <w:pPr>
        <w:pStyle w:val="a3"/>
        <w:spacing w:before="0" w:beforeAutospacing="0" w:after="360" w:afterAutospacing="0"/>
      </w:pPr>
      <w:r w:rsidRPr="0060164B">
        <w:rPr>
          <w:color w:val="3A3A3A"/>
          <w:sz w:val="28"/>
          <w:szCs w:val="28"/>
        </w:rPr>
        <w:br/>
      </w:r>
      <w:r w:rsidRPr="0060164B">
        <w:rPr>
          <w:rStyle w:val="a4"/>
          <w:b/>
          <w:i w:val="0"/>
          <w:color w:val="833C0B" w:themeColor="accent2" w:themeShade="80"/>
          <w:sz w:val="28"/>
          <w:szCs w:val="28"/>
        </w:rPr>
        <w:t>Почему же для одних детей чтение – развлечение, а для других – тяжкий труд?</w:t>
      </w:r>
      <w:r w:rsidRPr="0060164B">
        <w:rPr>
          <w:b/>
          <w:i/>
          <w:color w:val="833C0B" w:themeColor="accent2" w:themeShade="80"/>
          <w:sz w:val="28"/>
          <w:szCs w:val="28"/>
        </w:rPr>
        <w:br/>
      </w:r>
      <w:r w:rsidRPr="0060164B">
        <w:rPr>
          <w:color w:val="3A3A3A"/>
          <w:sz w:val="28"/>
          <w:szCs w:val="28"/>
        </w:rPr>
        <w:t>Что заставляет ребенка сопротивляться чтению? Неужели он действует так из чистого упрямства?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Известно, что ребенок избегает тех дел и занятий, в которых он испытывает затруднения и не добивается хороших результатов. Это вполне нормально и имеет, возможно, особый смысл для целостного детского развития.</w:t>
      </w:r>
      <w:r w:rsidRPr="0060164B">
        <w:rPr>
          <w:color w:val="3A3A3A"/>
          <w:sz w:val="28"/>
          <w:szCs w:val="28"/>
        </w:rPr>
        <w:br/>
      </w:r>
      <w:r w:rsidRPr="0060164B">
        <w:rPr>
          <w:rStyle w:val="a4"/>
          <w:b/>
          <w:i w:val="0"/>
          <w:color w:val="833C0B" w:themeColor="accent2" w:themeShade="80"/>
          <w:sz w:val="28"/>
          <w:szCs w:val="28"/>
        </w:rPr>
        <w:t>Что нужно ребенку, чтобы овладеть чтением?</w:t>
      </w:r>
      <w:r w:rsidRPr="0060164B">
        <w:rPr>
          <w:b/>
          <w:i/>
          <w:color w:val="833C0B" w:themeColor="accent2" w:themeShade="80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Родителям нередко кажется, что для этого достаточно выучить буквы.</w:t>
      </w:r>
      <w:r w:rsidRPr="0060164B">
        <w:rPr>
          <w:color w:val="3A3A3A"/>
          <w:sz w:val="28"/>
          <w:szCs w:val="28"/>
        </w:rPr>
        <w:br/>
        <w:t>Но буквы некоторые дети знают уже в два с половиной года, однако эти значки несут для них скорее зрительную информацию, чем звуковую, – это просто рисунки, имеющие определенные названия. Ребенок легко найдет букву «Б» на обложке книги, но он не узнает звук [б] в слове «бочка».</w:t>
      </w:r>
      <w:r w:rsidRPr="0060164B">
        <w:rPr>
          <w:color w:val="3A3A3A"/>
          <w:sz w:val="28"/>
          <w:szCs w:val="28"/>
        </w:rPr>
        <w:br/>
      </w:r>
      <w:r w:rsidRPr="0060164B">
        <w:rPr>
          <w:b/>
          <w:color w:val="833C0B" w:themeColor="accent2" w:themeShade="80"/>
          <w:sz w:val="28"/>
          <w:szCs w:val="28"/>
        </w:rPr>
        <w:t>Чтобы научиться читать,</w:t>
      </w:r>
      <w:r w:rsidRPr="0060164B">
        <w:rPr>
          <w:color w:val="3A3A3A"/>
          <w:sz w:val="28"/>
          <w:szCs w:val="28"/>
        </w:rPr>
        <w:t xml:space="preserve"> сначала надо научиться слышать и хорошо различать звуки речи, необходимо иметь </w:t>
      </w:r>
      <w:r w:rsidRPr="0060164B">
        <w:rPr>
          <w:color w:val="833C0B" w:themeColor="accent2" w:themeShade="80"/>
          <w:sz w:val="28"/>
          <w:szCs w:val="28"/>
        </w:rPr>
        <w:t xml:space="preserve">развитый фонематический слух </w:t>
      </w:r>
      <w:r w:rsidRPr="0060164B">
        <w:rPr>
          <w:color w:val="3A3A3A"/>
          <w:sz w:val="28"/>
          <w:szCs w:val="28"/>
        </w:rPr>
        <w:t>– фундамент не только успешного чтения, но и общего речевого развития.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Родители часто замечают, что ребенок плохо произносит звуки, пропускает их, искажает слова.</w:t>
      </w:r>
      <w:r>
        <w:rPr>
          <w:color w:val="3A3A3A"/>
          <w:sz w:val="28"/>
          <w:szCs w:val="28"/>
        </w:rPr>
        <w:t xml:space="preserve"> </w:t>
      </w:r>
      <w:r w:rsidRPr="0060164B">
        <w:rPr>
          <w:color w:val="3A3A3A"/>
          <w:sz w:val="28"/>
          <w:szCs w:val="28"/>
        </w:rPr>
        <w:t>Мало кому приходит в голову, что именно так он и слышит – его фонематический слух еще недостаточно развит.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>Когда фонематический слух разовьется настолько, что ребенок способен уверенно выделять и комбинировать звуковые единицы языка, он готов к овладению чтением – озвучиванию и пониманию написанных слов.</w:t>
      </w:r>
      <w:r w:rsidRPr="0060164B">
        <w:rPr>
          <w:color w:val="3A3A3A"/>
          <w:sz w:val="28"/>
          <w:szCs w:val="28"/>
        </w:rPr>
        <w:br/>
      </w:r>
      <w:r>
        <w:rPr>
          <w:color w:val="3A3A3A"/>
          <w:sz w:val="28"/>
          <w:szCs w:val="28"/>
        </w:rPr>
        <w:t xml:space="preserve">   </w:t>
      </w:r>
      <w:r w:rsidRPr="0060164B">
        <w:rPr>
          <w:color w:val="3A3A3A"/>
          <w:sz w:val="28"/>
          <w:szCs w:val="28"/>
        </w:rPr>
        <w:t xml:space="preserve">На первоначальных этапах обучения ребенку необходимо слышать читаемые им слова. Первые шаги в овладении чтением – </w:t>
      </w:r>
      <w:r>
        <w:rPr>
          <w:color w:val="3A3A3A"/>
          <w:sz w:val="28"/>
          <w:szCs w:val="28"/>
        </w:rPr>
        <w:t xml:space="preserve"> </w:t>
      </w:r>
      <w:r w:rsidRPr="0060164B">
        <w:rPr>
          <w:color w:val="3A3A3A"/>
          <w:sz w:val="28"/>
          <w:szCs w:val="28"/>
        </w:rPr>
        <w:t>чтение вслух.</w:t>
      </w:r>
      <w:bookmarkStart w:id="0" w:name="_GoBack"/>
      <w:bookmarkEnd w:id="0"/>
    </w:p>
    <w:sectPr w:rsidR="00CB7ED1" w:rsidSect="00D5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A07"/>
    <w:rsid w:val="00516A07"/>
    <w:rsid w:val="00967130"/>
    <w:rsid w:val="00CB7ED1"/>
    <w:rsid w:val="00D52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60C4C"/>
  <w15:chartTrackingRefBased/>
  <w15:docId w15:val="{7316110B-63F4-4350-8CB5-81C385E72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671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2024-08-26T08:11:00Z</dcterms:created>
  <dcterms:modified xsi:type="dcterms:W3CDTF">2024-12-02T07:28:00Z</dcterms:modified>
</cp:coreProperties>
</file>